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2B7" w:rsidRDefault="00FC62B7" w:rsidP="00FC62B7">
      <w:pPr>
        <w:pStyle w:val="NoSpacing"/>
      </w:pPr>
      <w:r>
        <w:rPr>
          <w:u w:val="single"/>
        </w:rPr>
        <w:t>Agnes YONGE</w:t>
      </w:r>
      <w:r>
        <w:t xml:space="preserve">     (fl.1409)</w:t>
      </w:r>
    </w:p>
    <w:p w:rsidR="00FC62B7" w:rsidRDefault="00FC62B7" w:rsidP="00FC62B7">
      <w:pPr>
        <w:pStyle w:val="NoSpacing"/>
      </w:pPr>
      <w:r>
        <w:t xml:space="preserve">of London.   </w:t>
      </w:r>
    </w:p>
    <w:p w:rsidR="00FC62B7" w:rsidRDefault="00FC62B7" w:rsidP="00FC62B7">
      <w:pPr>
        <w:pStyle w:val="NoSpacing"/>
      </w:pPr>
    </w:p>
    <w:p w:rsidR="00FC62B7" w:rsidRDefault="00FC62B7" w:rsidP="00FC62B7">
      <w:pPr>
        <w:pStyle w:val="NoSpacing"/>
      </w:pPr>
    </w:p>
    <w:p w:rsidR="00FC62B7" w:rsidRDefault="00FC62B7" w:rsidP="00FC62B7">
      <w:pPr>
        <w:pStyle w:val="NoSpacing"/>
      </w:pPr>
      <w:r>
        <w:t>= William(q.v.).</w:t>
      </w:r>
    </w:p>
    <w:p w:rsidR="00FC62B7" w:rsidRDefault="00FC62B7" w:rsidP="00FC62B7">
      <w:pPr>
        <w:pStyle w:val="NoSpacing"/>
      </w:pPr>
      <w:r>
        <w:t>(</w:t>
      </w:r>
      <w:hyperlink r:id="rId7" w:history="1">
        <w:r w:rsidRPr="002662FD">
          <w:rPr>
            <w:rStyle w:val="Hyperlink"/>
          </w:rPr>
          <w:t>www.medievalgenealogy.org.uk/fines/abstracts/CP_25_1_260_26.shtml</w:t>
        </w:r>
      </w:hyperlink>
      <w:r>
        <w:t>)</w:t>
      </w:r>
    </w:p>
    <w:p w:rsidR="00FC62B7" w:rsidRDefault="00FC62B7" w:rsidP="00FC62B7">
      <w:pPr>
        <w:pStyle w:val="NoSpacing"/>
      </w:pPr>
    </w:p>
    <w:p w:rsidR="00FC62B7" w:rsidRDefault="00FC62B7" w:rsidP="00FC62B7">
      <w:pPr>
        <w:pStyle w:val="NoSpacing"/>
      </w:pPr>
    </w:p>
    <w:p w:rsidR="00FC62B7" w:rsidRDefault="00FC62B7" w:rsidP="00FC62B7">
      <w:pPr>
        <w:pStyle w:val="NoSpacing"/>
      </w:pPr>
      <w:r>
        <w:t xml:space="preserve">  9 Feb.1409</w:t>
      </w:r>
      <w:r>
        <w:tab/>
        <w:t xml:space="preserve">Settlement of the action taken against them by John Hykedon(q.v.) and </w:t>
      </w:r>
    </w:p>
    <w:p w:rsidR="00FC62B7" w:rsidRDefault="00FC62B7" w:rsidP="00FC62B7">
      <w:pPr>
        <w:pStyle w:val="NoSpacing"/>
      </w:pPr>
      <w:r>
        <w:tab/>
      </w:r>
      <w:r>
        <w:tab/>
        <w:t>others over a messuage in Worcester.    (ibid.)</w:t>
      </w:r>
    </w:p>
    <w:p w:rsidR="00FC62B7" w:rsidRDefault="00FC62B7" w:rsidP="00FC62B7">
      <w:pPr>
        <w:pStyle w:val="NoSpacing"/>
      </w:pPr>
    </w:p>
    <w:p w:rsidR="00FC62B7" w:rsidRDefault="00FC62B7" w:rsidP="00FC62B7">
      <w:pPr>
        <w:pStyle w:val="NoSpacing"/>
      </w:pPr>
    </w:p>
    <w:p w:rsidR="00FC62B7" w:rsidRDefault="00FC62B7" w:rsidP="00FC62B7">
      <w:pPr>
        <w:pStyle w:val="NoSpacing"/>
      </w:pPr>
      <w:r>
        <w:t>5 July 2012</w:t>
      </w:r>
    </w:p>
    <w:p w:rsidR="00BA4020" w:rsidRPr="00186E49" w:rsidRDefault="00FC62B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2B7" w:rsidRDefault="00FC62B7" w:rsidP="00552EBA">
      <w:r>
        <w:separator/>
      </w:r>
    </w:p>
  </w:endnote>
  <w:endnote w:type="continuationSeparator" w:id="0">
    <w:p w:rsidR="00FC62B7" w:rsidRDefault="00FC62B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C62B7">
      <w:rPr>
        <w:noProof/>
      </w:rPr>
      <w:t>03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2B7" w:rsidRDefault="00FC62B7" w:rsidP="00552EBA">
      <w:r>
        <w:separator/>
      </w:r>
    </w:p>
  </w:footnote>
  <w:footnote w:type="continuationSeparator" w:id="0">
    <w:p w:rsidR="00FC62B7" w:rsidRDefault="00FC62B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C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2012-08-03T19:16:00Z</dcterms:created>
  <dcterms:modified xsi:type="dcterms:W3CDTF">2012-08-03T19:17:00Z</dcterms:modified>
</cp:coreProperties>
</file>